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753174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87E31">
        <w:rPr>
          <w:rFonts w:ascii="Times New Roman" w:eastAsia="Times New Roman" w:hAnsi="Times New Roman" w:cs="Times New Roman"/>
          <w:b/>
          <w:sz w:val="24"/>
          <w:szCs w:val="28"/>
        </w:rPr>
        <w:t>Литература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753174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753174">
              <w:rPr>
                <w:rFonts w:ascii="Times New Roman" w:hAnsi="Times New Roman"/>
                <w:sz w:val="24"/>
              </w:rPr>
              <w:t xml:space="preserve">Рабочая программа по предмету «Литература»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753174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753174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753174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753174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753174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753174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МБОУ </w:t>
            </w:r>
            <w:r>
              <w:rPr>
                <w:rFonts w:ascii="Times New Roman" w:hAnsi="Times New Roman"/>
                <w:sz w:val="24"/>
              </w:rPr>
              <w:t>«Лингвистическая школа им.Ю.Д.Дешериева»</w:t>
            </w:r>
            <w:bookmarkStart w:id="0" w:name="_GoBack"/>
            <w:bookmarkEnd w:id="0"/>
            <w:r w:rsidRPr="00753174">
              <w:rPr>
                <w:rFonts w:ascii="Times New Roman" w:hAnsi="Times New Roman"/>
                <w:sz w:val="24"/>
              </w:rPr>
              <w:t xml:space="preserve"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</w:t>
            </w:r>
            <w:proofErr w:type="spellStart"/>
            <w:r w:rsidRPr="00753174">
              <w:rPr>
                <w:rFonts w:ascii="Times New Roman" w:hAnsi="Times New Roman"/>
                <w:sz w:val="24"/>
              </w:rPr>
              <w:t>метапредметных</w:t>
            </w:r>
            <w:proofErr w:type="spellEnd"/>
            <w:r w:rsidRPr="00753174">
              <w:rPr>
                <w:rFonts w:ascii="Times New Roman" w:hAnsi="Times New Roman"/>
                <w:sz w:val="24"/>
              </w:rPr>
              <w:t xml:space="preserve"> и предметных результатов освоения литературы,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литературы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7531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753174">
              <w:rPr>
                <w:rFonts w:ascii="Times New Roman" w:hAnsi="Times New Roman"/>
                <w:sz w:val="24"/>
              </w:rPr>
              <w:t>Цель учебного предмета «Литература»: формирование культуры читательского восприятия и достижение читательской самостоятельности обучающихся, основанных на навыках анализа и интерпретации литературных текстов.</w:t>
            </w:r>
          </w:p>
          <w:p w:rsid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 xml:space="preserve">Стратегическая цель предмета в 10–11-х классах – завершение </w:t>
            </w:r>
            <w:r w:rsidRPr="00753174">
              <w:rPr>
                <w:rFonts w:ascii="Times New Roman" w:hAnsi="Times New Roman"/>
                <w:sz w:val="24"/>
              </w:rPr>
              <w:t>формирования,</w:t>
            </w:r>
            <w:r w:rsidRPr="00753174">
              <w:rPr>
                <w:rFonts w:ascii="Times New Roman" w:hAnsi="Times New Roman"/>
                <w:sz w:val="24"/>
              </w:rPr>
              <w:t xml:space="preserve"> соответствующего возрастному и образовательному уровню обучающихся отношения к чтению художественной литературы как к деятельности, имеющей личностную и социальную ценность, как к средству самопознания и саморазвития.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Задачи учебного предмета «Литература»: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 xml:space="preserve">получение опыта медленного </w:t>
            </w:r>
            <w:r w:rsidRPr="00753174">
              <w:rPr>
                <w:rFonts w:ascii="Times New Roman" w:hAnsi="Times New Roman"/>
                <w:sz w:val="24"/>
              </w:rPr>
              <w:t>чтения произведений</w:t>
            </w:r>
            <w:r w:rsidRPr="00753174">
              <w:rPr>
                <w:rFonts w:ascii="Times New Roman" w:hAnsi="Times New Roman"/>
                <w:sz w:val="24"/>
              </w:rPr>
              <w:t xml:space="preserve"> русской, родной (региональной) и мировой литературы;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навыком анализа текста художественного произведения (умение выделять основные темы произведения, его проблематику, определять жанровые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текста, умение «видеть» подтексты);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анализировать в устной и письменной форме самостоятельно прочитанные произведения, их отдельные фрагменты, аспекты;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lastRenderedPageBreak/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самостоятельно создавать тексты различных жанров (ответы на вопросы, рецензии, аннотации и др.);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умением определять стратегию своего чтения;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умением делать читательский выбор;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использовать в читательской, учебной и исследовательской деятельности ресурсов библиотек, музеев, архивов, в том числе цифровых, виртуальных;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различными формами продуктивной читательской и текстовой деятельности (проектные и исследовательские работы</w:t>
            </w:r>
            <w:r>
              <w:rPr>
                <w:rFonts w:ascii="Times New Roman" w:hAnsi="Times New Roman"/>
                <w:sz w:val="24"/>
              </w:rPr>
              <w:t xml:space="preserve"> о литературе, искусстве и др.).</w:t>
            </w:r>
          </w:p>
          <w:p w:rsidR="00753174" w:rsidRP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7531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литературы в </w:t>
            </w:r>
            <w:r w:rsidR="00753174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="00753174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753174">
              <w:rPr>
                <w:rFonts w:ascii="Times New Roman" w:eastAsia="Bookman Old Style" w:hAnsi="Times New Roman"/>
                <w:sz w:val="24"/>
                <w:szCs w:val="20"/>
              </w:rPr>
              <w:t>201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 (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753174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387E31"/>
    <w:rsid w:val="005E0AF7"/>
    <w:rsid w:val="00753174"/>
    <w:rsid w:val="008B3664"/>
    <w:rsid w:val="00BA428E"/>
    <w:rsid w:val="00E34E19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8</cp:revision>
  <dcterms:created xsi:type="dcterms:W3CDTF">2022-08-23T20:52:00Z</dcterms:created>
  <dcterms:modified xsi:type="dcterms:W3CDTF">2022-09-07T11:47:00Z</dcterms:modified>
</cp:coreProperties>
</file>